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85A" w:rsidRPr="00BF685A" w:rsidRDefault="00BF685A" w:rsidP="00BF685A">
      <w:pPr>
        <w:ind w:firstLineChars="100" w:firstLine="321"/>
        <w:rPr>
          <w:b/>
          <w:sz w:val="32"/>
          <w:szCs w:val="32"/>
          <w:u w:val="single"/>
        </w:rPr>
      </w:pPr>
      <w:r w:rsidRPr="00BF685A">
        <w:rPr>
          <w:rFonts w:hint="eastAsia"/>
          <w:b/>
          <w:sz w:val="32"/>
          <w:szCs w:val="32"/>
          <w:u w:val="single"/>
        </w:rPr>
        <w:t>日和山　散策</w:t>
      </w:r>
    </w:p>
    <w:p w:rsidR="004E3D3C" w:rsidRDefault="00847A2E">
      <w:r>
        <w:rPr>
          <w:noProof/>
        </w:rPr>
        <w:drawing>
          <wp:inline distT="0" distB="0" distL="0" distR="0">
            <wp:extent cx="3651885" cy="2739437"/>
            <wp:effectExtent l="19050" t="0" r="5715" b="0"/>
            <wp:docPr id="22" name="図 17" descr="G:\my documents\案内人\古材再使用\賀多神社\P124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my documents\案内人\古材再使用\賀多神社\P1240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778" cy="274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032">
        <w:rPr>
          <w:rFonts w:hint="eastAsia"/>
        </w:rPr>
        <w:t xml:space="preserve">　賀多神社入り口</w:t>
      </w:r>
      <w:r>
        <w:rPr>
          <w:rFonts w:hint="eastAsia"/>
        </w:rPr>
        <w:t xml:space="preserve">　鳥居</w:t>
      </w:r>
      <w:r w:rsidR="000D6032">
        <w:rPr>
          <w:rFonts w:hint="eastAsia"/>
        </w:rPr>
        <w:t>手前右石段を登る</w:t>
      </w:r>
    </w:p>
    <w:p w:rsidR="000D6032" w:rsidRDefault="000D6032">
      <w:r>
        <w:rPr>
          <w:noProof/>
        </w:rPr>
        <w:drawing>
          <wp:inline distT="0" distB="0" distL="0" distR="0">
            <wp:extent cx="3651885" cy="2739438"/>
            <wp:effectExtent l="19050" t="0" r="5715" b="0"/>
            <wp:docPr id="4" name="図 1" descr="G:\my documents\案内人\古材再使用\賀多神社\P124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y documents\案内人\古材再使用\賀多神社\P1240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834" cy="27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竹林の中、階段は続く</w:t>
      </w:r>
    </w:p>
    <w:p w:rsidR="000D6032" w:rsidRDefault="000D6032">
      <w:r>
        <w:rPr>
          <w:noProof/>
        </w:rPr>
        <w:drawing>
          <wp:inline distT="0" distB="0" distL="0" distR="0">
            <wp:extent cx="3651262" cy="2738971"/>
            <wp:effectExtent l="19050" t="0" r="6338" b="0"/>
            <wp:docPr id="5" name="図 3" descr="G:\my documents\案内人\古材再使用\賀多神社\P124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y documents\案内人\古材再使用\賀多神社\P1240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210" cy="274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もう少し</w:t>
      </w:r>
    </w:p>
    <w:p w:rsidR="000D6032" w:rsidRDefault="000D6032">
      <w:r>
        <w:rPr>
          <w:noProof/>
        </w:rPr>
        <w:lastRenderedPageBreak/>
        <w:drawing>
          <wp:inline distT="0" distB="0" distL="0" distR="0">
            <wp:extent cx="3987037" cy="2990850"/>
            <wp:effectExtent l="19050" t="0" r="0" b="0"/>
            <wp:docPr id="6" name="図 4" descr="G:\my documents\案内人\古材再使用\賀多神社\P124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y documents\案内人\古材再使用\賀多神社\P1240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020" cy="299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見晴らし台　幸せの鐘　</w:t>
      </w:r>
      <w:r w:rsidR="00BF685A">
        <w:rPr>
          <w:rFonts w:hint="eastAsia"/>
        </w:rPr>
        <w:t xml:space="preserve">　良い眺め。</w:t>
      </w:r>
    </w:p>
    <w:p w:rsidR="000D6032" w:rsidRDefault="000D6032"/>
    <w:p w:rsidR="000D6032" w:rsidRDefault="000D6032">
      <w:r>
        <w:rPr>
          <w:noProof/>
        </w:rPr>
        <w:drawing>
          <wp:inline distT="0" distB="0" distL="0" distR="0">
            <wp:extent cx="3108323" cy="2331687"/>
            <wp:effectExtent l="19050" t="0" r="0" b="0"/>
            <wp:docPr id="9" name="図 5" descr="G:\my documents\案内人\古材再使用\賀多神社\P124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y documents\案内人\古材再使用\賀多神社\P1240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75" cy="232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4675" cy="2336452"/>
            <wp:effectExtent l="19050" t="0" r="9525" b="0"/>
            <wp:docPr id="10" name="図 6" descr="G:\my documents\案内人\古材再使用\賀多神社\P124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my documents\案内人\古材再使用\賀多神社\P1240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50" cy="234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032" w:rsidRDefault="000D6032">
      <w:r>
        <w:rPr>
          <w:rFonts w:hint="eastAsia"/>
        </w:rPr>
        <w:t xml:space="preserve">　　見晴らし台からの鳥羽湾の眺め。　こんなだったかなーー。？？？</w:t>
      </w:r>
    </w:p>
    <w:p w:rsidR="000D6032" w:rsidRPr="000D6032" w:rsidRDefault="000D6032">
      <w:r>
        <w:rPr>
          <w:noProof/>
        </w:rPr>
        <w:drawing>
          <wp:inline distT="0" distB="0" distL="0" distR="0">
            <wp:extent cx="3105150" cy="2329308"/>
            <wp:effectExtent l="19050" t="0" r="0" b="0"/>
            <wp:docPr id="11" name="図 7" descr="G:\my documents\案内人\古材再使用\賀多神社\P124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my documents\案内人\古材再使用\賀多神社\P12403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81" cy="233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603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114675" cy="2336453"/>
            <wp:effectExtent l="19050" t="0" r="0" b="0"/>
            <wp:docPr id="12" name="図 8" descr="G:\my documents\案内人\古材再使用\賀多神社\P124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my documents\案内人\古材再使用\賀多神社\P1240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59" cy="233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032" w:rsidRDefault="000D6032">
      <w:r>
        <w:rPr>
          <w:rFonts w:hint="eastAsia"/>
        </w:rPr>
        <w:t xml:space="preserve">　　日和山の方位石とある。</w:t>
      </w:r>
    </w:p>
    <w:p w:rsidR="000D6032" w:rsidRDefault="000D6032"/>
    <w:p w:rsidR="000D6032" w:rsidRDefault="000D6032"/>
    <w:p w:rsidR="000D6032" w:rsidRDefault="000D6032"/>
    <w:p w:rsidR="000D6032" w:rsidRDefault="000D6032">
      <w:r>
        <w:rPr>
          <w:noProof/>
        </w:rPr>
        <w:lastRenderedPageBreak/>
        <w:drawing>
          <wp:inline distT="0" distB="0" distL="0" distR="0">
            <wp:extent cx="3171825" cy="2379323"/>
            <wp:effectExtent l="19050" t="0" r="9525" b="0"/>
            <wp:docPr id="13" name="図 9" descr="G:\my documents\案内人\古材再使用\賀多神社\P124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my documents\案内人\古材再使用\賀多神社\P12403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80" cy="238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603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174391" cy="2381250"/>
            <wp:effectExtent l="19050" t="0" r="6959" b="0"/>
            <wp:docPr id="14" name="図 10" descr="G:\my documents\案内人\古材再使用\賀多神社\P124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my documents\案内人\古材再使用\賀多神社\P12403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95" cy="238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032" w:rsidRDefault="006C40DB">
      <w:r>
        <w:rPr>
          <w:rFonts w:hint="eastAsia"/>
        </w:rPr>
        <w:t xml:space="preserve">　　見晴らし台に「無線電話発祥記念碑」があった。</w:t>
      </w:r>
    </w:p>
    <w:p w:rsidR="006C40DB" w:rsidRDefault="006C40DB">
      <w:r>
        <w:rPr>
          <w:rFonts w:hint="eastAsia"/>
        </w:rPr>
        <w:t xml:space="preserve">　　大正</w:t>
      </w:r>
      <w:r>
        <w:rPr>
          <w:rFonts w:hint="eastAsia"/>
        </w:rPr>
        <w:t>3</w:t>
      </w:r>
      <w:r>
        <w:rPr>
          <w:rFonts w:hint="eastAsia"/>
        </w:rPr>
        <w:t>年に鳥羽―答志島―神島間の連絡用として世界で初めて実用化に成功、</w:t>
      </w:r>
    </w:p>
    <w:p w:rsidR="006C40DB" w:rsidRDefault="006C40DB" w:rsidP="006C40DB">
      <w:pPr>
        <w:ind w:firstLineChars="200" w:firstLine="420"/>
      </w:pPr>
      <w:r>
        <w:rPr>
          <w:rFonts w:hint="eastAsia"/>
        </w:rPr>
        <w:t>名古屋、四日市両港に出入りする船舶の公衆用通信にも使われたとある。</w:t>
      </w:r>
    </w:p>
    <w:p w:rsidR="000D6032" w:rsidRDefault="006C40DB">
      <w:r>
        <w:rPr>
          <w:noProof/>
        </w:rPr>
        <w:drawing>
          <wp:inline distT="0" distB="0" distL="0" distR="0">
            <wp:extent cx="3136301" cy="2352675"/>
            <wp:effectExtent l="19050" t="0" r="6949" b="0"/>
            <wp:docPr id="16" name="図 12" descr="G:\my documents\案内人\古材再使用\賀多神社\P124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my documents\案内人\古材再使用\賀多神社\P12403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96" cy="235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40DB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136900" cy="2353126"/>
            <wp:effectExtent l="19050" t="0" r="6350" b="0"/>
            <wp:docPr id="19" name="図 14" descr="G:\my documents\案内人\古材再使用\賀多神社\P124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my documents\案内人\古材再使用\賀多神社\P12403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503" cy="235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032" w:rsidRDefault="006C40DB">
      <w:r>
        <w:rPr>
          <w:rFonts w:hint="eastAsia"/>
        </w:rPr>
        <w:t xml:space="preserve">　　見晴らし台から道を戻って、展望広場に向かう。　</w:t>
      </w:r>
      <w:r w:rsidR="00847A2E">
        <w:rPr>
          <w:rFonts w:hint="eastAsia"/>
        </w:rPr>
        <w:t>展望広場はかっての</w:t>
      </w:r>
      <w:r>
        <w:rPr>
          <w:rFonts w:hint="eastAsia"/>
        </w:rPr>
        <w:t>廣楽園</w:t>
      </w:r>
      <w:r w:rsidR="00847A2E">
        <w:rPr>
          <w:rFonts w:hint="eastAsia"/>
        </w:rPr>
        <w:t>。</w:t>
      </w:r>
    </w:p>
    <w:p w:rsidR="00847A2E" w:rsidRDefault="00847A2E">
      <w:r>
        <w:rPr>
          <w:noProof/>
        </w:rPr>
        <w:drawing>
          <wp:inline distT="0" distB="0" distL="0" distR="0">
            <wp:extent cx="4152105" cy="3114675"/>
            <wp:effectExtent l="19050" t="0" r="795" b="0"/>
            <wp:docPr id="20" name="図 15" descr="G:\my documents\案内人\古材再使用\賀多神社\P124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my documents\案内人\古材再使用\賀多神社\P12403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282" cy="311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0DB" w:rsidRDefault="00847A2E">
      <w:r>
        <w:rPr>
          <w:rFonts w:hint="eastAsia"/>
        </w:rPr>
        <w:t xml:space="preserve">　　</w:t>
      </w:r>
      <w:r w:rsidR="00BF685A">
        <w:rPr>
          <w:rFonts w:hint="eastAsia"/>
        </w:rPr>
        <w:t>展望広場</w:t>
      </w:r>
      <w:r>
        <w:rPr>
          <w:rFonts w:hint="eastAsia"/>
        </w:rPr>
        <w:t>からの眺めは一段と町に海に近い。　でも、、日和山エレベーターはどこにあった？？</w:t>
      </w:r>
    </w:p>
    <w:p w:rsidR="00847A2E" w:rsidRDefault="00847A2E"/>
    <w:p w:rsidR="00847A2E" w:rsidRDefault="00847A2E">
      <w:r>
        <w:rPr>
          <w:noProof/>
        </w:rPr>
        <w:lastRenderedPageBreak/>
        <w:drawing>
          <wp:inline distT="0" distB="0" distL="0" distR="0">
            <wp:extent cx="4019550" cy="3015240"/>
            <wp:effectExtent l="19050" t="0" r="0" b="0"/>
            <wp:docPr id="21" name="図 16" descr="G:\my documents\案内人\古材再使用\賀多神社\P124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my documents\案内人\古材再使用\賀多神社\P12403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626" cy="301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展望広場に</w:t>
      </w:r>
      <w:r w:rsidR="00BF685A">
        <w:rPr>
          <w:rFonts w:hint="eastAsia"/>
        </w:rPr>
        <w:t>このようなものが。</w:t>
      </w:r>
    </w:p>
    <w:p w:rsidR="00BF685A" w:rsidRDefault="00BF685A">
      <w:r>
        <w:rPr>
          <w:rFonts w:hint="eastAsia"/>
        </w:rPr>
        <w:t xml:space="preserve">　　　日和山エレベーターは下のような感じで水平方向に渡り橋があった。ここはそのエンドらしい。</w:t>
      </w:r>
    </w:p>
    <w:p w:rsidR="00847A2E" w:rsidRDefault="00847A2E"/>
    <w:p w:rsidR="00BF685A" w:rsidRDefault="00BF685A">
      <w:pPr>
        <w:rPr>
          <w:color w:val="333333"/>
          <w:sz w:val="22"/>
        </w:rPr>
      </w:pPr>
      <w:r w:rsidRPr="00BF685A">
        <w:rPr>
          <w:rFonts w:hint="eastAsia"/>
          <w:color w:val="333333"/>
          <w:sz w:val="22"/>
        </w:rPr>
        <w:t xml:space="preserve"> </w:t>
      </w:r>
      <w:r w:rsidR="008F5651">
        <w:rPr>
          <w:noProof/>
        </w:rPr>
        <w:drawing>
          <wp:inline distT="0" distB="0" distL="0" distR="0">
            <wp:extent cx="6128530" cy="4095750"/>
            <wp:effectExtent l="19050" t="0" r="5570" b="0"/>
            <wp:docPr id="1" name="図 1" descr="shimaden001.jpg (32713 バイ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imaden001.jpg (32713 バイト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942" cy="409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A2E" w:rsidRDefault="00BF685A" w:rsidP="00BF685A">
      <w:pPr>
        <w:ind w:leftChars="100" w:left="210"/>
        <w:rPr>
          <w:rFonts w:hint="eastAsia"/>
          <w:color w:val="333333"/>
          <w:sz w:val="22"/>
        </w:rPr>
      </w:pPr>
      <w:r>
        <w:rPr>
          <w:rFonts w:hint="eastAsia"/>
          <w:color w:val="333333"/>
          <w:sz w:val="22"/>
        </w:rPr>
        <w:t>JR</w:t>
      </w:r>
      <w:r>
        <w:rPr>
          <w:rFonts w:hint="eastAsia"/>
          <w:color w:val="333333"/>
          <w:sz w:val="22"/>
        </w:rPr>
        <w:t>鳥羽駅前にあった日和山エレベーターは、昭和</w:t>
      </w:r>
      <w:r>
        <w:rPr>
          <w:rFonts w:hint="eastAsia"/>
          <w:color w:val="333333"/>
          <w:sz w:val="22"/>
        </w:rPr>
        <w:t>8</w:t>
      </w:r>
      <w:r>
        <w:rPr>
          <w:rFonts w:hint="eastAsia"/>
          <w:color w:val="333333"/>
          <w:sz w:val="22"/>
        </w:rPr>
        <w:t>年に日和山エレベーター株式会社として設立され、片道</w:t>
      </w:r>
      <w:r>
        <w:rPr>
          <w:rFonts w:hint="eastAsia"/>
          <w:color w:val="333333"/>
          <w:sz w:val="22"/>
        </w:rPr>
        <w:t>5</w:t>
      </w:r>
      <w:r>
        <w:rPr>
          <w:rFonts w:hint="eastAsia"/>
          <w:color w:val="333333"/>
          <w:sz w:val="22"/>
        </w:rPr>
        <w:t>銭で営業されていました。</w:t>
      </w:r>
      <w:r>
        <w:rPr>
          <w:rFonts w:hint="eastAsia"/>
          <w:color w:val="333333"/>
          <w:sz w:val="22"/>
        </w:rPr>
        <w:br/>
      </w:r>
      <w:r>
        <w:rPr>
          <w:rFonts w:hint="eastAsia"/>
          <w:color w:val="333333"/>
          <w:sz w:val="22"/>
        </w:rPr>
        <w:t>昭和</w:t>
      </w:r>
      <w:r>
        <w:rPr>
          <w:rFonts w:hint="eastAsia"/>
          <w:color w:val="333333"/>
          <w:sz w:val="22"/>
        </w:rPr>
        <w:t>49</w:t>
      </w:r>
      <w:r>
        <w:rPr>
          <w:rFonts w:hint="eastAsia"/>
          <w:color w:val="333333"/>
          <w:sz w:val="22"/>
        </w:rPr>
        <w:t>年、国鉄鳥羽駅の火災により類焼し、その後、解体されています。</w:t>
      </w:r>
    </w:p>
    <w:p w:rsidR="008F5651" w:rsidRPr="008F5651" w:rsidRDefault="008F5651" w:rsidP="008F5651">
      <w:pPr>
        <w:pStyle w:val="Web"/>
        <w:rPr>
          <w:color w:val="333333"/>
          <w:sz w:val="22"/>
        </w:rPr>
      </w:pPr>
      <w:r w:rsidRPr="008F5651">
        <w:rPr>
          <w:sz w:val="21"/>
          <w:szCs w:val="21"/>
        </w:rPr>
        <w:t>鳥羽駅は昭和４５年に近鉄鳥羽線が開業するまでは、国鉄駅横にすぐ白浜の海が広がっていた。近鉄駅構内や国道、「一番街」の建物はすべて埋立地に建てられたものである。写真は志摩電側から見た鳥羽駅の全景である。後ろにあるのは日和山エレベーターで、ここから眺める鳥羽湾は絶景だった。昭和４９年の鳥羽駅火災により、名物だった船板に真珠貝と海女を配した駅名標も日和山エレベーターも焼けてしまった。</w:t>
      </w:r>
    </w:p>
    <w:sectPr w:rsidR="008F5651" w:rsidRPr="008F5651" w:rsidSect="000D603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01B" w:rsidRDefault="0079001B" w:rsidP="008F5651">
      <w:r>
        <w:separator/>
      </w:r>
    </w:p>
  </w:endnote>
  <w:endnote w:type="continuationSeparator" w:id="0">
    <w:p w:rsidR="0079001B" w:rsidRDefault="0079001B" w:rsidP="008F56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01B" w:rsidRDefault="0079001B" w:rsidP="008F5651">
      <w:r>
        <w:separator/>
      </w:r>
    </w:p>
  </w:footnote>
  <w:footnote w:type="continuationSeparator" w:id="0">
    <w:p w:rsidR="0079001B" w:rsidRDefault="0079001B" w:rsidP="008F56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6032"/>
    <w:rsid w:val="000D6032"/>
    <w:rsid w:val="004B402E"/>
    <w:rsid w:val="004E3D3C"/>
    <w:rsid w:val="00667B58"/>
    <w:rsid w:val="006C40DB"/>
    <w:rsid w:val="0079001B"/>
    <w:rsid w:val="00847A2E"/>
    <w:rsid w:val="008F5651"/>
    <w:rsid w:val="00BF685A"/>
    <w:rsid w:val="00CF7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D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0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D60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8F56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8F5651"/>
  </w:style>
  <w:style w:type="paragraph" w:styleId="a7">
    <w:name w:val="footer"/>
    <w:basedOn w:val="a"/>
    <w:link w:val="a8"/>
    <w:uiPriority w:val="99"/>
    <w:semiHidden/>
    <w:unhideWhenUsed/>
    <w:rsid w:val="008F565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8F5651"/>
  </w:style>
  <w:style w:type="paragraph" w:styleId="Web">
    <w:name w:val="Normal (Web)"/>
    <w:basedOn w:val="a"/>
    <w:uiPriority w:val="99"/>
    <w:unhideWhenUsed/>
    <w:rsid w:val="008F56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3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0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s.kawaguchi</dc:creator>
  <cp:lastModifiedBy>s.kawaguchi</cp:lastModifiedBy>
  <cp:revision>2</cp:revision>
  <dcterms:created xsi:type="dcterms:W3CDTF">2013-06-08T08:38:00Z</dcterms:created>
  <dcterms:modified xsi:type="dcterms:W3CDTF">2013-06-08T08:38:00Z</dcterms:modified>
</cp:coreProperties>
</file>