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148" w:rsidRPr="000648EA" w:rsidRDefault="000648EA">
      <w:pPr>
        <w:rPr>
          <w:rFonts w:hint="eastAsia"/>
          <w:sz w:val="28"/>
          <w:szCs w:val="28"/>
        </w:rPr>
      </w:pPr>
      <w:r w:rsidRPr="000648EA">
        <w:rPr>
          <w:rFonts w:hint="eastAsia"/>
          <w:sz w:val="28"/>
          <w:szCs w:val="28"/>
        </w:rPr>
        <w:t>海学祭</w:t>
      </w:r>
    </w:p>
    <w:p w:rsidR="000648EA" w:rsidRDefault="000648EA">
      <w:pPr>
        <w:rPr>
          <w:rFonts w:hint="eastAsia"/>
        </w:rPr>
      </w:pP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17</w:t>
      </w:r>
      <w:r>
        <w:rPr>
          <w:rFonts w:hint="eastAsia"/>
        </w:rPr>
        <w:t xml:space="preserve">日　</w:t>
      </w: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開催。</w:t>
      </w:r>
      <w:r w:rsidR="00A721DB">
        <w:rPr>
          <w:rFonts w:hint="eastAsia"/>
        </w:rPr>
        <w:t xml:space="preserve">　模擬店など海学祭の一部を紹介します。</w:t>
      </w:r>
    </w:p>
    <w:p w:rsidR="000648EA" w:rsidRDefault="000648E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14875" cy="3536834"/>
            <wp:effectExtent l="19050" t="0" r="9525" b="0"/>
            <wp:docPr id="1" name="図 1" descr="C:\Users\s.kawaguchi\Desktop\P128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kawaguchi\Desktop\P12802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552" cy="354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EA" w:rsidRDefault="000648EA">
      <w:pPr>
        <w:rPr>
          <w:rFonts w:hint="eastAsia"/>
        </w:rPr>
      </w:pPr>
      <w:r>
        <w:rPr>
          <w:rFonts w:hint="eastAsia"/>
        </w:rPr>
        <w:t>10</w:t>
      </w:r>
      <w:r>
        <w:rPr>
          <w:rFonts w:hint="eastAsia"/>
        </w:rPr>
        <w:t>時前から午後の鳥羽丸体験乗船のチケットをもらおうと人の列。人気ありますね――。</w:t>
      </w:r>
    </w:p>
    <w:p w:rsidR="000648EA" w:rsidRDefault="000648E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14875" cy="3536832"/>
            <wp:effectExtent l="19050" t="0" r="9525" b="0"/>
            <wp:docPr id="2" name="図 2" descr="C:\Users\s.kawaguchi\Desktop\P128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kawaguchi\Desktop\P12802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38" cy="353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EA" w:rsidRDefault="000648EA">
      <w:pPr>
        <w:rPr>
          <w:rFonts w:hint="eastAsia"/>
        </w:rPr>
      </w:pPr>
      <w:r>
        <w:rPr>
          <w:rFonts w:hint="eastAsia"/>
        </w:rPr>
        <w:t>寮生による校歌斉唱。このようなケースでは「応援歌風</w:t>
      </w:r>
      <w:r w:rsidR="00A721DB">
        <w:rPr>
          <w:rFonts w:hint="eastAsia"/>
        </w:rPr>
        <w:t>」</w:t>
      </w:r>
      <w:r>
        <w:rPr>
          <w:rFonts w:hint="eastAsia"/>
        </w:rPr>
        <w:t>で</w:t>
      </w:r>
      <w:r w:rsidR="00A721DB">
        <w:rPr>
          <w:rFonts w:hint="eastAsia"/>
        </w:rPr>
        <w:t>、</w:t>
      </w:r>
      <w:r>
        <w:rPr>
          <w:rFonts w:hint="eastAsia"/>
        </w:rPr>
        <w:t>マーいいかと思いますが、</w:t>
      </w:r>
    </w:p>
    <w:p w:rsidR="000648EA" w:rsidRDefault="000648EA">
      <w:pPr>
        <w:rPr>
          <w:rFonts w:hint="eastAsia"/>
        </w:rPr>
      </w:pPr>
      <w:r>
        <w:rPr>
          <w:rFonts w:hint="eastAsia"/>
        </w:rPr>
        <w:t>卒業式では正調校歌を</w:t>
      </w:r>
      <w:r w:rsidR="00A721DB">
        <w:rPr>
          <w:rFonts w:hint="eastAsia"/>
        </w:rPr>
        <w:t>在校生・参列者全員で歌いたい</w:t>
      </w:r>
      <w:r>
        <w:rPr>
          <w:rFonts w:hint="eastAsia"/>
        </w:rPr>
        <w:t>。</w:t>
      </w:r>
      <w:r w:rsidR="00A721DB">
        <w:rPr>
          <w:rFonts w:hint="eastAsia"/>
        </w:rPr>
        <w:t>これは</w:t>
      </w:r>
      <w:r w:rsidR="00A721DB" w:rsidRPr="00A721DB">
        <w:rPr>
          <w:rFonts w:hint="eastAsia"/>
          <w:u w:val="single"/>
        </w:rPr>
        <w:t>伝統</w:t>
      </w:r>
      <w:r w:rsidR="00A721DB">
        <w:rPr>
          <w:rFonts w:hint="eastAsia"/>
        </w:rPr>
        <w:t>ではない。</w:t>
      </w:r>
    </w:p>
    <w:p w:rsidR="000648EA" w:rsidRDefault="000648E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733165" cy="2800409"/>
            <wp:effectExtent l="19050" t="0" r="635" b="0"/>
            <wp:docPr id="3" name="図 3" descr="C:\Users\s.kawaguchi\Desktop\P128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kawaguchi\Desktop\P1280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80" cy="280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1DB">
        <w:rPr>
          <w:rFonts w:hint="eastAsia"/>
        </w:rPr>
        <w:t xml:space="preserve">　バスケ部のコロッケ　タイ焼</w:t>
      </w:r>
    </w:p>
    <w:p w:rsidR="000648EA" w:rsidRDefault="000648E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733165" cy="2800410"/>
            <wp:effectExtent l="19050" t="0" r="635" b="0"/>
            <wp:docPr id="4" name="図 4" descr="C:\Users\s.kawaguchi\Desktop\P128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kawaguchi\Desktop\P1280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90" cy="280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8EA" w:rsidRDefault="000648E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733085" cy="2800350"/>
            <wp:effectExtent l="19050" t="0" r="715" b="0"/>
            <wp:docPr id="5" name="図 5" descr="C:\Users\s.kawaguchi\Desktop\P128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kawaguchi\Desktop\P1280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00" cy="280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A721DB">
        <w:rPr>
          <w:rFonts w:hint="eastAsia"/>
        </w:rPr>
        <w:t>豚汁、等等、</w:t>
      </w:r>
      <w:r>
        <w:rPr>
          <w:rFonts w:hint="eastAsia"/>
        </w:rPr>
        <w:t>いろんな模擬店</w:t>
      </w:r>
    </w:p>
    <w:p w:rsidR="000648EA" w:rsidRDefault="000648E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733165" cy="2800410"/>
            <wp:effectExtent l="19050" t="0" r="635" b="0"/>
            <wp:docPr id="6" name="図 6" descr="C:\Users\s.kawaguchi\Desktop\P128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kawaguchi\Desktop\P1280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80" cy="280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1DB">
        <w:rPr>
          <w:rFonts w:hint="eastAsia"/>
        </w:rPr>
        <w:t xml:space="preserve">　</w:t>
      </w:r>
      <w:r w:rsidR="00A721DB">
        <w:rPr>
          <w:rFonts w:hint="eastAsia"/>
        </w:rPr>
        <w:t>10</w:t>
      </w:r>
      <w:r w:rsidR="00A721DB">
        <w:rPr>
          <w:rFonts w:hint="eastAsia"/>
        </w:rPr>
        <w:t>名のオジサンダンス。</w:t>
      </w:r>
    </w:p>
    <w:p w:rsidR="000648EA" w:rsidRDefault="000648E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733165" cy="2800410"/>
            <wp:effectExtent l="19050" t="0" r="635" b="0"/>
            <wp:docPr id="7" name="図 7" descr="C:\Users\s.kawaguchi\Desktop\P128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kawaguchi\Desktop\P1280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80" cy="280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1DB">
        <w:rPr>
          <w:rFonts w:hint="eastAsia"/>
        </w:rPr>
        <w:t xml:space="preserve">　なかなかかっこいいいーー。</w:t>
      </w:r>
    </w:p>
    <w:p w:rsidR="00A721DB" w:rsidRDefault="000648EA">
      <w:r>
        <w:rPr>
          <w:noProof/>
        </w:rPr>
        <w:drawing>
          <wp:inline distT="0" distB="0" distL="0" distR="0">
            <wp:extent cx="3733165" cy="2800410"/>
            <wp:effectExtent l="19050" t="0" r="635" b="0"/>
            <wp:docPr id="8" name="図 8" descr="C:\Users\s.kawaguchi\Desktop\P128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kawaguchi\Desktop\P1280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95" cy="280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1DB">
        <w:rPr>
          <w:rFonts w:hint="eastAsia"/>
        </w:rPr>
        <w:t xml:space="preserve">　オジサンダンサーズ。伊勢地方で人気。</w:t>
      </w:r>
    </w:p>
    <w:sectPr w:rsidR="00A721DB" w:rsidSect="000648E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648EA"/>
    <w:rsid w:val="000648EA"/>
    <w:rsid w:val="00166148"/>
    <w:rsid w:val="00A72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1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8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48E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1</cp:revision>
  <dcterms:created xsi:type="dcterms:W3CDTF">2013-11-17T10:22:00Z</dcterms:created>
  <dcterms:modified xsi:type="dcterms:W3CDTF">2013-11-17T10:38:00Z</dcterms:modified>
</cp:coreProperties>
</file>